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C45" w:rsidRDefault="0048730C" w:rsidP="00E632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30C">
        <w:rPr>
          <w:rFonts w:ascii="Times New Roman" w:hAnsi="Times New Roman" w:cs="Times New Roman"/>
          <w:sz w:val="28"/>
          <w:szCs w:val="28"/>
        </w:rPr>
        <w:t>В рамках</w:t>
      </w:r>
      <w:r w:rsidR="00C4425A">
        <w:rPr>
          <w:rFonts w:ascii="Times New Roman" w:hAnsi="Times New Roman" w:cs="Times New Roman"/>
          <w:sz w:val="28"/>
          <w:szCs w:val="28"/>
        </w:rPr>
        <w:t xml:space="preserve"> </w:t>
      </w:r>
      <w:r w:rsidRPr="0048730C">
        <w:rPr>
          <w:rFonts w:ascii="Times New Roman" w:hAnsi="Times New Roman" w:cs="Times New Roman"/>
          <w:sz w:val="28"/>
          <w:szCs w:val="28"/>
        </w:rPr>
        <w:t xml:space="preserve"> </w:t>
      </w:r>
      <w:r w:rsidR="00C4425A">
        <w:rPr>
          <w:rFonts w:ascii="Times New Roman" w:eastAsia="Times New Roman" w:hAnsi="Times New Roman" w:cs="Times New Roman"/>
          <w:sz w:val="28"/>
          <w:szCs w:val="28"/>
          <w:lang w:eastAsia="ru-RU"/>
        </w:rPr>
        <w:t>76-й годовщины</w:t>
      </w:r>
      <w:r w:rsidR="00C4425A" w:rsidRPr="00C4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 контрнаступления советских войск против немецко-фашистских войск в битве под Москвой </w:t>
      </w:r>
      <w:r w:rsidRPr="0048730C">
        <w:rPr>
          <w:rFonts w:ascii="Times New Roman" w:eastAsia="Times New Roman" w:hAnsi="Times New Roman" w:cs="Times New Roman"/>
          <w:sz w:val="28"/>
          <w:szCs w:val="28"/>
        </w:rPr>
        <w:t>дети ГБУ Городской ресурсный центр поддержки семьи и детства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«Отрадное» ДТСЗН города Москвы </w:t>
      </w:r>
      <w:r w:rsidR="00C4425A">
        <w:rPr>
          <w:rFonts w:ascii="Times New Roman" w:eastAsia="Times New Roman" w:hAnsi="Times New Roman" w:cs="Times New Roman"/>
          <w:sz w:val="28"/>
          <w:szCs w:val="28"/>
        </w:rPr>
        <w:t xml:space="preserve">участвовали в патронатной акции по уходу </w:t>
      </w:r>
      <w:r w:rsidR="00C4425A" w:rsidRPr="00C4425A">
        <w:rPr>
          <w:rFonts w:ascii="Times New Roman" w:eastAsia="Times New Roman" w:hAnsi="Times New Roman" w:cs="Times New Roman"/>
          <w:sz w:val="28"/>
          <w:szCs w:val="28"/>
        </w:rPr>
        <w:t>за памятниками, мемориальными досками, воинскими захоронениями, могилами участников войн и военачальников</w:t>
      </w:r>
      <w:r w:rsidR="0000256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C18B0">
        <w:rPr>
          <w:rFonts w:ascii="Times New Roman" w:eastAsia="Times New Roman" w:hAnsi="Times New Roman" w:cs="Times New Roman"/>
          <w:sz w:val="28"/>
          <w:szCs w:val="28"/>
        </w:rPr>
        <w:t>28 ноября 2017 года</w:t>
      </w:r>
      <w:r w:rsidR="00002566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C4425A">
        <w:rPr>
          <w:rFonts w:ascii="Times New Roman" w:eastAsia="Times New Roman" w:hAnsi="Times New Roman" w:cs="Times New Roman"/>
          <w:sz w:val="28"/>
          <w:szCs w:val="28"/>
        </w:rPr>
        <w:t xml:space="preserve">ебята возложили цветы к Военному мемориалу на Раевском кладбище, почтили </w:t>
      </w:r>
      <w:r w:rsidR="0068084E">
        <w:rPr>
          <w:rFonts w:ascii="Times New Roman" w:eastAsia="Times New Roman" w:hAnsi="Times New Roman" w:cs="Times New Roman"/>
          <w:sz w:val="28"/>
          <w:szCs w:val="28"/>
        </w:rPr>
        <w:t>память воинов, павших в годы Великой Отечественной войны.</w:t>
      </w:r>
      <w:r w:rsidR="00C44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246">
        <w:rPr>
          <w:rFonts w:ascii="Times New Roman" w:eastAsia="Times New Roman" w:hAnsi="Times New Roman" w:cs="Times New Roman"/>
          <w:sz w:val="28"/>
          <w:szCs w:val="28"/>
        </w:rPr>
        <w:t>Подрастающее поколение должно знать историю своей страны, гордит</w:t>
      </w:r>
      <w:r w:rsidR="00D276CA">
        <w:rPr>
          <w:rFonts w:ascii="Times New Roman" w:eastAsia="Times New Roman" w:hAnsi="Times New Roman" w:cs="Times New Roman"/>
          <w:sz w:val="28"/>
          <w:szCs w:val="28"/>
        </w:rPr>
        <w:t>ь</w:t>
      </w:r>
      <w:r w:rsidR="00E63246">
        <w:rPr>
          <w:rFonts w:ascii="Times New Roman" w:eastAsia="Times New Roman" w:hAnsi="Times New Roman" w:cs="Times New Roman"/>
          <w:sz w:val="28"/>
          <w:szCs w:val="28"/>
        </w:rPr>
        <w:t>ся ею.</w:t>
      </w:r>
    </w:p>
    <w:p w:rsidR="00D276CA" w:rsidRDefault="00D276CA" w:rsidP="00E632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76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 wp14:anchorId="6E01B665" wp14:editId="52BF2F23">
            <wp:simplePos x="0" y="0"/>
            <wp:positionH relativeFrom="column">
              <wp:posOffset>3171825</wp:posOffset>
            </wp:positionH>
            <wp:positionV relativeFrom="paragraph">
              <wp:posOffset>358775</wp:posOffset>
            </wp:positionV>
            <wp:extent cx="2435013" cy="1826260"/>
            <wp:effectExtent l="0" t="0" r="3810" b="2540"/>
            <wp:wrapSquare wrapText="bothSides"/>
            <wp:docPr id="1" name="Рисунок 1" descr="C:\Users\VotintsevEV\Desktop\Патронатная акция ГБУ Ресурсный центр Отрадное\IMG-2017112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Патронатная акция ГБУ Ресурсный центр Отрадное\IMG-20171128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013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76CA" w:rsidRDefault="00D276CA" w:rsidP="00E632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76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FB744D" wp14:editId="57A9899C">
            <wp:extent cx="2428875" cy="1821657"/>
            <wp:effectExtent l="0" t="0" r="0" b="7620"/>
            <wp:docPr id="2" name="Рисунок 2" descr="C:\Users\VotintsevEV\Desktop\Патронатная акция ГБУ Ресурсный центр Отрадное\IMG-2017112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Патронатная акция ГБУ Ресурсный центр Отрадное\IMG-20171128-WA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820" cy="185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6CA" w:rsidRDefault="00D276CA" w:rsidP="00E632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6CA" w:rsidRDefault="00D276CA" w:rsidP="00E632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6CA" w:rsidRDefault="00D276CA" w:rsidP="00E632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76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F9D103" wp14:editId="28D4276C">
            <wp:extent cx="2409825" cy="1807369"/>
            <wp:effectExtent l="0" t="0" r="0" b="2540"/>
            <wp:docPr id="4" name="Рисунок 4" descr="C:\Users\VotintsevEV\Desktop\Патронатная акция ГБУ Ресурсный центр Отрадное\IMG-2017112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otintsevEV\Desktop\Патронатная акция ГБУ Ресурсный центр Отрадное\IMG-20171128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925" cy="183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76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1DD74AD2" wp14:editId="675E1688">
            <wp:simplePos x="1533525" y="6038850"/>
            <wp:positionH relativeFrom="column">
              <wp:align>left</wp:align>
            </wp:positionH>
            <wp:positionV relativeFrom="paragraph">
              <wp:align>top</wp:align>
            </wp:positionV>
            <wp:extent cx="2428875" cy="1821656"/>
            <wp:effectExtent l="0" t="0" r="0" b="7620"/>
            <wp:wrapSquare wrapText="bothSides"/>
            <wp:docPr id="3" name="Рисунок 3" descr="C:\Users\VotintsevEV\Desktop\Патронатная акция ГБУ Ресурсный центр Отрадное\IMG-2017112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Патронатная акция ГБУ Ресурсный центр Отрадное\IMG-20171128-WA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p w:rsidR="00D276CA" w:rsidRPr="00D276CA" w:rsidRDefault="00D276CA" w:rsidP="00D276C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6CA" w:rsidRPr="00D276CA" w:rsidRDefault="00D276CA" w:rsidP="00D276C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6CA" w:rsidRDefault="00D276CA" w:rsidP="00E632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6CA" w:rsidRDefault="00D276CA" w:rsidP="00D276CA">
      <w:pPr>
        <w:tabs>
          <w:tab w:val="left" w:pos="169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  <w:bookmarkStart w:id="0" w:name="_GoBack"/>
      <w:bookmarkEnd w:id="0"/>
    </w:p>
    <w:sectPr w:rsidR="00D27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30C"/>
    <w:rsid w:val="00002566"/>
    <w:rsid w:val="000738D0"/>
    <w:rsid w:val="0048730C"/>
    <w:rsid w:val="0068084E"/>
    <w:rsid w:val="00AC18B0"/>
    <w:rsid w:val="00C4425A"/>
    <w:rsid w:val="00D276CA"/>
    <w:rsid w:val="00E63246"/>
    <w:rsid w:val="00EE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6729D"/>
  <w15:docId w15:val="{099C97F7-5BCD-4D79-B2E0-FE72AC36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738D0"/>
    <w:rPr>
      <w:i/>
      <w:iCs/>
    </w:rPr>
  </w:style>
  <w:style w:type="paragraph" w:styleId="a4">
    <w:name w:val="List Paragraph"/>
    <w:basedOn w:val="a"/>
    <w:uiPriority w:val="34"/>
    <w:qFormat/>
    <w:rsid w:val="00073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Вотинцев Евгений Валерьевич</cp:lastModifiedBy>
  <cp:revision>4</cp:revision>
  <dcterms:created xsi:type="dcterms:W3CDTF">2017-11-29T07:11:00Z</dcterms:created>
  <dcterms:modified xsi:type="dcterms:W3CDTF">2017-11-30T05:17:00Z</dcterms:modified>
</cp:coreProperties>
</file>